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BF" w:rsidRPr="001631BF" w:rsidRDefault="001631BF" w:rsidP="001631BF">
      <w:pPr>
        <w:rPr>
          <w:rFonts w:ascii="EHUSans" w:eastAsia="Arial" w:hAnsi="EHUSans" w:cs="Times New Roman"/>
          <w:b/>
          <w:color w:val="000000"/>
          <w:sz w:val="32"/>
          <w:szCs w:val="32"/>
        </w:rPr>
      </w:pPr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SGIker 21208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Ikastaroa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Esterilizagailuen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,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SASen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 eta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animaliategiko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garbiketa-ekipoen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oinarrizko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kontzeptuak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 eta </w:t>
      </w:r>
      <w:proofErr w:type="spellStart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erabilera</w:t>
      </w:r>
      <w:proofErr w:type="spellEnd"/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.</w:t>
      </w:r>
    </w:p>
    <w:p w:rsidR="001631BF" w:rsidRPr="001631BF" w:rsidRDefault="001631BF" w:rsidP="001631BF">
      <w:pPr>
        <w:rPr>
          <w:rFonts w:ascii="EHUSans" w:eastAsia="Arial" w:hAnsi="EHUSans" w:cs="Times New Roman"/>
          <w:b/>
          <w:color w:val="000000"/>
          <w:sz w:val="32"/>
          <w:szCs w:val="32"/>
        </w:rPr>
      </w:pPr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 xml:space="preserve">Curso </w:t>
      </w:r>
      <w:r w:rsidRPr="001631BF">
        <w:rPr>
          <w:rFonts w:ascii="EHUSans" w:eastAsia="Arial" w:hAnsi="EHUSans" w:cs="Times New Roman"/>
          <w:b/>
          <w:bCs/>
          <w:color w:val="000000"/>
          <w:sz w:val="32"/>
          <w:szCs w:val="32"/>
        </w:rPr>
        <w:t xml:space="preserve">SGIker </w:t>
      </w:r>
      <w:r w:rsidRPr="001631BF">
        <w:rPr>
          <w:rFonts w:ascii="EHUSans" w:eastAsia="Arial" w:hAnsi="EHUSans" w:cs="Times New Roman"/>
          <w:b/>
          <w:color w:val="000000"/>
          <w:sz w:val="32"/>
          <w:szCs w:val="32"/>
        </w:rPr>
        <w:t>21208 Conceptos básicos y manejo de esterilizadores, SAS y equipos de lavado en un Animalario.</w:t>
      </w:r>
    </w:p>
    <w:p w:rsidR="001631BF" w:rsidRPr="001631BF" w:rsidRDefault="001631BF" w:rsidP="001631BF">
      <w:pPr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color w:val="000000"/>
          <w:sz w:val="24"/>
          <w:szCs w:val="24"/>
        </w:rPr>
      </w:pPr>
    </w:p>
    <w:p w:rsidR="001631BF" w:rsidRPr="001631BF" w:rsidRDefault="001631BF" w:rsidP="001631BF">
      <w:pPr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color w:val="000000"/>
          <w:lang w:val="eu-ES"/>
        </w:rPr>
      </w:pP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bCs/>
          <w:color w:val="000000"/>
          <w:sz w:val="28"/>
          <w:szCs w:val="28"/>
          <w:lang w:val="eu-ES"/>
        </w:rPr>
      </w:pP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Cs/>
          <w:color w:val="000000"/>
          <w:sz w:val="28"/>
          <w:szCs w:val="28"/>
        </w:rPr>
      </w:pPr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u-ES"/>
        </w:rPr>
        <w:t>Antolatzailea: SGIker (Ikerkuntza Zerbitzu Orokorrak) UPV-EHU.</w:t>
      </w:r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u-ES"/>
        </w:rPr>
        <w:br/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  <w:lang w:val="eu-ES"/>
        </w:rPr>
        <w:br/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Irakaslea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106D44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Matachana</w:t>
      </w:r>
      <w:proofErr w:type="spellEnd"/>
      <w:r w:rsidRPr="00106D44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6D44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Group</w:t>
      </w:r>
      <w:proofErr w:type="spellEnd"/>
      <w:r w:rsidR="00275FCA" w:rsidRPr="00106D44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.</w:t>
      </w:r>
      <w:r w:rsidRPr="00106D44">
        <w:rPr>
          <w:rFonts w:ascii="EHUSans" w:eastAsia="Arial" w:hAnsi="EHUSans" w:cs="Times New Roman"/>
          <w:b/>
          <w:bCs/>
          <w:color w:val="000000"/>
          <w:sz w:val="28"/>
          <w:szCs w:val="28"/>
        </w:rPr>
        <w:br/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br/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Eguna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apirilak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16,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ostirala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.</w:t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br/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br/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Ordutegia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: </w:t>
      </w:r>
      <w:r w:rsidRPr="00653C39">
        <w:rPr>
          <w:rFonts w:ascii="EHUSans" w:eastAsia="Arial" w:hAnsi="EHUSans" w:cs="Times New Roman"/>
          <w:bCs/>
          <w:color w:val="000000"/>
          <w:sz w:val="28"/>
          <w:szCs w:val="28"/>
        </w:rPr>
        <w:t>9:00 - 12:00.</w:t>
      </w:r>
      <w:r w:rsidRPr="00653C39">
        <w:rPr>
          <w:rFonts w:ascii="EHUSans" w:eastAsia="Arial" w:hAnsi="EHUSans" w:cs="Times New Roman"/>
          <w:bCs/>
          <w:color w:val="000000"/>
          <w:sz w:val="28"/>
          <w:szCs w:val="28"/>
        </w:rPr>
        <w:br/>
      </w:r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br/>
        <w:t xml:space="preserve">Non: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Medikuntza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eta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Erizaintza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Fakultateko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Gradu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Aretoan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.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Leioako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campusa. UPV/EHU.</w:t>
      </w: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bCs/>
          <w:color w:val="000000"/>
          <w:sz w:val="28"/>
          <w:szCs w:val="28"/>
        </w:rPr>
      </w:pP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Cs/>
          <w:color w:val="000000"/>
          <w:sz w:val="28"/>
          <w:szCs w:val="28"/>
        </w:rPr>
      </w:pP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Izena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emateko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datak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: </w:t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2021eko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apirilaren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12tik 15era.</w:t>
      </w: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bCs/>
          <w:color w:val="000000"/>
          <w:sz w:val="28"/>
          <w:szCs w:val="28"/>
        </w:rPr>
      </w:pP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Cs/>
          <w:color w:val="000000"/>
          <w:sz w:val="28"/>
          <w:szCs w:val="28"/>
        </w:rPr>
      </w:pP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Doako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jarduera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.</w:t>
      </w:r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br/>
      </w:r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br/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Aforoa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: </w:t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28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pertsona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gehienez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iritsiera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 xml:space="preserve"> ordenaren </w:t>
      </w:r>
      <w:proofErr w:type="spellStart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arabera</w:t>
      </w:r>
      <w:proofErr w:type="spellEnd"/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t>.</w:t>
      </w:r>
      <w:r w:rsidRPr="001631BF">
        <w:rPr>
          <w:rFonts w:ascii="EHUSans" w:eastAsia="Arial" w:hAnsi="EHUSans" w:cs="Times New Roman"/>
          <w:bCs/>
          <w:color w:val="000000"/>
          <w:sz w:val="28"/>
          <w:szCs w:val="28"/>
        </w:rPr>
        <w:br/>
      </w:r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br/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Izena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emateko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>esteka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</w:rPr>
        <w:t xml:space="preserve">: </w:t>
      </w:r>
      <w:hyperlink r:id="rId6" w:history="1">
        <w:r w:rsidRPr="00275FCA">
          <w:rPr>
            <w:rFonts w:ascii="EHUSans" w:eastAsia="Arial" w:hAnsi="EHUSans" w:cs="Times New Roman"/>
            <w:bCs/>
            <w:color w:val="0000FF"/>
            <w:sz w:val="28"/>
            <w:szCs w:val="28"/>
            <w:u w:val="single"/>
          </w:rPr>
          <w:t>http://www.ehu.eus/SGIker/es/cursos/solicitud/alta/index.php</w:t>
        </w:r>
      </w:hyperlink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bCs/>
          <w:color w:val="000000"/>
          <w:sz w:val="28"/>
          <w:szCs w:val="28"/>
        </w:rPr>
      </w:pP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  <w:t>Urrutitik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  <w:t>jarraitzeko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  <w:t>esteka</w:t>
      </w:r>
      <w:proofErr w:type="spellEnd"/>
      <w:r w:rsidRPr="001631BF">
        <w:rPr>
          <w:rFonts w:ascii="EHUSans" w:eastAsia="Arial" w:hAnsi="EHUSans" w:cs="Times New Roman"/>
          <w:b/>
          <w:bCs/>
          <w:color w:val="000000"/>
          <w:sz w:val="28"/>
          <w:szCs w:val="28"/>
          <w:lang w:val="en-US"/>
        </w:rPr>
        <w:t>:</w:t>
      </w:r>
    </w:p>
    <w:p w:rsidR="001631BF" w:rsidRPr="001631BF" w:rsidRDefault="00B60B13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Cs/>
          <w:color w:val="000000"/>
          <w:sz w:val="28"/>
          <w:szCs w:val="28"/>
          <w:lang w:val="en-US"/>
        </w:rPr>
      </w:pPr>
      <w:hyperlink r:id="rId7" w:history="1">
        <w:r w:rsidR="001631BF" w:rsidRPr="00275FCA">
          <w:rPr>
            <w:rFonts w:ascii="EHUSans" w:eastAsia="Arial" w:hAnsi="EHUSans" w:cs="Times New Roman"/>
            <w:bCs/>
            <w:color w:val="0000FF"/>
            <w:sz w:val="28"/>
            <w:szCs w:val="28"/>
            <w:u w:val="single"/>
            <w:lang w:val="en-US"/>
          </w:rPr>
          <w:t>https://eu.bbcollab.com/collab/ui/session/join/5f94e41d9d244f1784d9204ed2f070e8</w:t>
        </w:r>
      </w:hyperlink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Cs/>
          <w:color w:val="000000"/>
          <w:sz w:val="24"/>
          <w:szCs w:val="24"/>
          <w:lang w:val="en-US"/>
        </w:rPr>
      </w:pPr>
    </w:p>
    <w:p w:rsidR="001631BF" w:rsidRPr="001631BF" w:rsidRDefault="001631BF" w:rsidP="001631BF">
      <w:pPr>
        <w:shd w:val="clear" w:color="auto" w:fill="B6DDE8"/>
        <w:autoSpaceDE w:val="0"/>
        <w:autoSpaceDN w:val="0"/>
        <w:adjustRightInd w:val="0"/>
        <w:spacing w:after="0" w:line="240" w:lineRule="auto"/>
        <w:rPr>
          <w:rFonts w:ascii="EHUSans" w:eastAsia="Arial" w:hAnsi="EHUSans" w:cs="Times New Roman"/>
          <w:b/>
          <w:bCs/>
          <w:color w:val="000000"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  <w:bCs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  <w:bCs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  <w:bCs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  <w:bCs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  <w:bCs/>
          <w:lang w:val="en-US"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  <w:bCs/>
          <w:lang w:val="en-US"/>
        </w:rPr>
      </w:pP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b/>
          <w:bCs/>
          <w:sz w:val="28"/>
          <w:szCs w:val="28"/>
          <w:lang w:val="en-US"/>
        </w:rPr>
      </w:pP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b/>
          <w:sz w:val="28"/>
          <w:szCs w:val="28"/>
        </w:rPr>
      </w:pPr>
      <w:r w:rsidRPr="001631BF">
        <w:rPr>
          <w:rFonts w:ascii="EHUSans" w:eastAsia="Arial" w:hAnsi="EHUSans" w:cs="Times New Roman"/>
          <w:b/>
          <w:bCs/>
          <w:sz w:val="28"/>
          <w:szCs w:val="28"/>
        </w:rPr>
        <w:t>Organiza: SGIker (Servicios Generales de Investigación) UPV-EHU.</w:t>
      </w:r>
    </w:p>
    <w:p w:rsidR="001631BF" w:rsidRPr="00106D44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b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Imparte: </w:t>
      </w:r>
      <w:proofErr w:type="spellStart"/>
      <w:r w:rsidRPr="00106D44">
        <w:rPr>
          <w:rFonts w:ascii="EHUSans" w:eastAsia="Arial" w:hAnsi="EHUSans" w:cs="Times New Roman"/>
          <w:b/>
          <w:sz w:val="28"/>
          <w:szCs w:val="28"/>
        </w:rPr>
        <w:t>Matachana</w:t>
      </w:r>
      <w:proofErr w:type="spellEnd"/>
      <w:r w:rsidRPr="00106D44">
        <w:rPr>
          <w:rFonts w:ascii="EHUSans" w:eastAsia="Arial" w:hAnsi="EHUSans" w:cs="Times New Roman"/>
          <w:b/>
          <w:sz w:val="28"/>
          <w:szCs w:val="28"/>
        </w:rPr>
        <w:t xml:space="preserve"> </w:t>
      </w:r>
      <w:proofErr w:type="spellStart"/>
      <w:r w:rsidRPr="00106D44">
        <w:rPr>
          <w:rFonts w:ascii="EHUSans" w:eastAsia="Arial" w:hAnsi="EHUSans" w:cs="Times New Roman"/>
          <w:b/>
          <w:sz w:val="28"/>
          <w:szCs w:val="28"/>
        </w:rPr>
        <w:t>Group</w:t>
      </w:r>
      <w:proofErr w:type="spellEnd"/>
      <w:r w:rsidR="00275FCA" w:rsidRPr="00106D44">
        <w:rPr>
          <w:rFonts w:ascii="EHUSans" w:eastAsia="Arial" w:hAnsi="EHUSans" w:cs="Times New Roman"/>
          <w:b/>
          <w:sz w:val="28"/>
          <w:szCs w:val="28"/>
        </w:rPr>
        <w:t>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Día: </w:t>
      </w:r>
      <w:r w:rsidR="00106D44">
        <w:rPr>
          <w:rFonts w:ascii="EHUSans" w:eastAsia="Arial" w:hAnsi="EHUSans" w:cs="Times New Roman"/>
          <w:sz w:val="28"/>
          <w:szCs w:val="28"/>
        </w:rPr>
        <w:t>viernes, 16 de a</w:t>
      </w:r>
      <w:r w:rsidRPr="001631BF">
        <w:rPr>
          <w:rFonts w:ascii="EHUSans" w:eastAsia="Arial" w:hAnsi="EHUSans" w:cs="Times New Roman"/>
          <w:sz w:val="28"/>
          <w:szCs w:val="28"/>
        </w:rPr>
        <w:t>bril.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Horario: </w:t>
      </w:r>
      <w:r w:rsidRPr="001631BF">
        <w:rPr>
          <w:rFonts w:ascii="EHUSans" w:eastAsia="Arial" w:hAnsi="EHUSans" w:cs="Times New Roman"/>
          <w:sz w:val="28"/>
          <w:szCs w:val="28"/>
        </w:rPr>
        <w:t>9:00 - 12:00h.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Dónde:  </w:t>
      </w:r>
      <w:r w:rsidRPr="001631BF">
        <w:rPr>
          <w:rFonts w:ascii="EHUSans" w:eastAsia="Arial" w:hAnsi="EHUSans" w:cs="Times New Roman"/>
          <w:sz w:val="28"/>
          <w:szCs w:val="28"/>
        </w:rPr>
        <w:t xml:space="preserve">Salón de Grados de la Facultad de Medicina y Enfermería. Campus de </w:t>
      </w:r>
      <w:proofErr w:type="spellStart"/>
      <w:r w:rsidRPr="001631BF">
        <w:rPr>
          <w:rFonts w:ascii="EHUSans" w:eastAsia="Arial" w:hAnsi="EHUSans" w:cs="Times New Roman"/>
          <w:sz w:val="28"/>
          <w:szCs w:val="28"/>
        </w:rPr>
        <w:t>Leioa</w:t>
      </w:r>
      <w:proofErr w:type="spellEnd"/>
      <w:r w:rsidRPr="001631BF">
        <w:rPr>
          <w:rFonts w:ascii="EHUSans" w:eastAsia="Arial" w:hAnsi="EHUSans" w:cs="Times New Roman"/>
          <w:sz w:val="28"/>
          <w:szCs w:val="28"/>
        </w:rPr>
        <w:t>. UPV/EHU.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>Fechas de inscripci</w:t>
      </w:r>
      <w:r w:rsidR="00FB7908">
        <w:rPr>
          <w:rFonts w:ascii="EHUSans" w:eastAsia="Arial" w:hAnsi="EHUSans" w:cs="Times New Roman"/>
          <w:b/>
          <w:sz w:val="28"/>
          <w:szCs w:val="28"/>
        </w:rPr>
        <w:t xml:space="preserve">ón: </w:t>
      </w:r>
      <w:r w:rsidR="00FB7908" w:rsidRPr="00FB7908">
        <w:rPr>
          <w:rFonts w:ascii="EHUSans" w:eastAsia="Arial" w:hAnsi="EHUSans" w:cs="Times New Roman"/>
          <w:sz w:val="28"/>
          <w:szCs w:val="28"/>
        </w:rPr>
        <w:t>del</w:t>
      </w:r>
      <w:r w:rsidRPr="001631BF">
        <w:rPr>
          <w:rFonts w:ascii="EHUSans" w:eastAsia="Arial" w:hAnsi="EHUSans" w:cs="Times New Roman"/>
          <w:sz w:val="28"/>
          <w:szCs w:val="28"/>
        </w:rPr>
        <w:t>12 al 15 de abril de 2021.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b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>Actividad gratuita.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​​​​​​​Aforo: </w:t>
      </w:r>
      <w:r w:rsidRPr="001631BF">
        <w:rPr>
          <w:rFonts w:ascii="EHUSans" w:eastAsia="Arial" w:hAnsi="EHUSans" w:cs="Times New Roman"/>
          <w:sz w:val="28"/>
          <w:szCs w:val="28"/>
        </w:rPr>
        <w:t>28 personas máximo, según orden de llegada.</w:t>
      </w:r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Enlace para inscripciones: </w:t>
      </w:r>
      <w:hyperlink r:id="rId8" w:history="1">
        <w:r w:rsidRPr="00275FCA">
          <w:rPr>
            <w:rFonts w:ascii="EHUSans" w:eastAsia="Arial" w:hAnsi="EHUSans" w:cs="Times New Roman"/>
            <w:color w:val="0000FF"/>
            <w:sz w:val="28"/>
            <w:szCs w:val="28"/>
            <w:u w:val="single"/>
          </w:rPr>
          <w:t>http://www.ehu.eus/SGIker/es/cursos/solicitud/alta/index.php</w:t>
        </w:r>
      </w:hyperlink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sz w:val="28"/>
          <w:szCs w:val="28"/>
        </w:rPr>
      </w:pPr>
      <w:r w:rsidRPr="001631BF">
        <w:rPr>
          <w:rFonts w:ascii="EHUSans" w:eastAsia="Arial" w:hAnsi="EHUSans" w:cs="Times New Roman"/>
          <w:b/>
          <w:sz w:val="28"/>
          <w:szCs w:val="28"/>
        </w:rPr>
        <w:t xml:space="preserve">Enlace para seguirlo a distancia: </w:t>
      </w:r>
      <w:hyperlink r:id="rId9" w:history="1">
        <w:r w:rsidRPr="00275FCA">
          <w:rPr>
            <w:rFonts w:ascii="EHUSans" w:eastAsia="Arial" w:hAnsi="EHUSans" w:cs="Times New Roman"/>
            <w:color w:val="0000FF"/>
            <w:sz w:val="28"/>
            <w:szCs w:val="28"/>
            <w:u w:val="single"/>
          </w:rPr>
          <w:t>https://eu.bbcollab.com/collab/ui/session/join/5f94e41d9d244f1784d9204ed2f070e8</w:t>
        </w:r>
      </w:hyperlink>
    </w:p>
    <w:p w:rsidR="001631BF" w:rsidRPr="001631BF" w:rsidRDefault="001631BF" w:rsidP="001631BF">
      <w:pPr>
        <w:shd w:val="clear" w:color="auto" w:fill="DAEEF3"/>
        <w:spacing w:after="200" w:line="276" w:lineRule="auto"/>
        <w:rPr>
          <w:rFonts w:ascii="EHUSans" w:eastAsia="Arial" w:hAnsi="EHUSans" w:cs="Times New Roman"/>
          <w:b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</w:rPr>
      </w:pPr>
    </w:p>
    <w:p w:rsidR="001631BF" w:rsidRPr="001631BF" w:rsidRDefault="001631BF" w:rsidP="001631BF">
      <w:pPr>
        <w:spacing w:after="200" w:line="276" w:lineRule="auto"/>
        <w:rPr>
          <w:rFonts w:ascii="EHUSans" w:eastAsia="Arial" w:hAnsi="EHUSans" w:cs="Times New Roman"/>
          <w:b/>
        </w:rPr>
      </w:pPr>
    </w:p>
    <w:p w:rsidR="000A5DD9" w:rsidRPr="000A5DD9" w:rsidRDefault="008259A0" w:rsidP="000A5DD9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proofErr w:type="spellStart"/>
      <w:r w:rsidRPr="00D1552E">
        <w:rPr>
          <w:rFonts w:ascii="EHUSans" w:eastAsia="Arial" w:hAnsi="EHUSans" w:cs="Times New Roman"/>
          <w:b/>
          <w:i/>
        </w:rPr>
        <w:lastRenderedPageBreak/>
        <w:t>Helburua</w:t>
      </w:r>
      <w:proofErr w:type="spellEnd"/>
      <w:r w:rsidRPr="00D1552E">
        <w:rPr>
          <w:rFonts w:ascii="EHUSans" w:eastAsia="Arial" w:hAnsi="EHUSans" w:cs="Times New Roman"/>
          <w:b/>
          <w:i/>
        </w:rPr>
        <w:br/>
      </w:r>
      <w:proofErr w:type="spellStart"/>
      <w:r w:rsidR="000A5DD9" w:rsidRPr="000A5DD9">
        <w:rPr>
          <w:rFonts w:ascii="EHUSans" w:eastAsia="Arial" w:hAnsi="EHUSans" w:cs="Times New Roman"/>
        </w:rPr>
        <w:t>Esterilizazio</w:t>
      </w:r>
      <w:proofErr w:type="spellEnd"/>
      <w:r w:rsidR="000A5DD9" w:rsidRPr="000A5DD9">
        <w:rPr>
          <w:rFonts w:ascii="EHUSans" w:eastAsia="Arial" w:hAnsi="EHUSans" w:cs="Times New Roman"/>
        </w:rPr>
        <w:t xml:space="preserve">-, </w:t>
      </w:r>
      <w:proofErr w:type="spellStart"/>
      <w:r w:rsidR="000A5DD9" w:rsidRPr="000A5DD9">
        <w:rPr>
          <w:rFonts w:ascii="EHUSans" w:eastAsia="Arial" w:hAnsi="EHUSans" w:cs="Times New Roman"/>
        </w:rPr>
        <w:t>desinfekzio</w:t>
      </w:r>
      <w:proofErr w:type="spellEnd"/>
      <w:r w:rsidR="000A5DD9" w:rsidRPr="000A5DD9">
        <w:rPr>
          <w:rFonts w:ascii="EHUSans" w:eastAsia="Arial" w:hAnsi="EHUSans" w:cs="Times New Roman"/>
        </w:rPr>
        <w:t xml:space="preserve">- eta </w:t>
      </w:r>
      <w:proofErr w:type="spellStart"/>
      <w:r w:rsidR="000A5DD9" w:rsidRPr="000A5DD9">
        <w:rPr>
          <w:rFonts w:ascii="EHUSans" w:eastAsia="Arial" w:hAnsi="EHUSans" w:cs="Times New Roman"/>
        </w:rPr>
        <w:t>garbiketa-tekniketan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behar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besteko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ezagutza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transmititzea</w:t>
      </w:r>
      <w:proofErr w:type="spellEnd"/>
      <w:r w:rsidR="000A5DD9" w:rsidRPr="000A5DD9">
        <w:rPr>
          <w:rFonts w:ascii="EHUSans" w:eastAsia="Arial" w:hAnsi="EHUSans" w:cs="Times New Roman"/>
        </w:rPr>
        <w:t xml:space="preserve">, </w:t>
      </w:r>
      <w:proofErr w:type="spellStart"/>
      <w:r w:rsidR="000A5DD9" w:rsidRPr="000A5DD9">
        <w:rPr>
          <w:rFonts w:ascii="EHUSans" w:eastAsia="Arial" w:hAnsi="EHUSans" w:cs="Times New Roman"/>
        </w:rPr>
        <w:t>hesiaren</w:t>
      </w:r>
      <w:proofErr w:type="spellEnd"/>
      <w:r w:rsidR="000A5DD9" w:rsidRPr="000A5DD9">
        <w:rPr>
          <w:rFonts w:ascii="EHUSans" w:eastAsia="Arial" w:hAnsi="EHUSans" w:cs="Times New Roman"/>
        </w:rPr>
        <w:t xml:space="preserve"> (</w:t>
      </w:r>
      <w:r w:rsidR="000A5DD9" w:rsidRPr="00A15398">
        <w:rPr>
          <w:rFonts w:ascii="EHUSans" w:eastAsia="Arial" w:hAnsi="EHUSans" w:cs="Times New Roman"/>
        </w:rPr>
        <w:t xml:space="preserve">Animal </w:t>
      </w:r>
      <w:proofErr w:type="spellStart"/>
      <w:r w:rsidR="000A5DD9" w:rsidRPr="00A15398">
        <w:rPr>
          <w:rFonts w:ascii="EHUSans" w:eastAsia="Arial" w:hAnsi="EHUSans" w:cs="Times New Roman"/>
        </w:rPr>
        <w:t>Facility</w:t>
      </w:r>
      <w:proofErr w:type="spellEnd"/>
      <w:r w:rsidR="000A5DD9" w:rsidRPr="000A5DD9">
        <w:rPr>
          <w:rFonts w:ascii="EHUSans" w:eastAsia="Arial" w:hAnsi="EHUSans" w:cs="Times New Roman"/>
        </w:rPr>
        <w:t xml:space="preserve">) </w:t>
      </w:r>
      <w:proofErr w:type="spellStart"/>
      <w:r w:rsidR="000A5DD9" w:rsidRPr="000A5DD9">
        <w:rPr>
          <w:rFonts w:ascii="EHUSans" w:eastAsia="Arial" w:hAnsi="EHUSans" w:cs="Times New Roman"/>
        </w:rPr>
        <w:t>funtzionamendu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egokia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zaintzeko</w:t>
      </w:r>
      <w:proofErr w:type="spellEnd"/>
      <w:r w:rsidR="000A5DD9" w:rsidRPr="000A5DD9">
        <w:rPr>
          <w:rFonts w:ascii="EHUSans" w:eastAsia="Arial" w:hAnsi="EHUSans" w:cs="Times New Roman"/>
        </w:rPr>
        <w:t xml:space="preserve"> ardura </w:t>
      </w:r>
      <w:proofErr w:type="spellStart"/>
      <w:r w:rsidR="000A5DD9" w:rsidRPr="000A5DD9">
        <w:rPr>
          <w:rFonts w:ascii="EHUSans" w:eastAsia="Arial" w:hAnsi="EHUSans" w:cs="Times New Roman"/>
        </w:rPr>
        <w:t>duten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langileen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eguneroko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jarduera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hobeto</w:t>
      </w:r>
      <w:proofErr w:type="spellEnd"/>
      <w:r w:rsidR="000A5DD9" w:rsidRPr="000A5DD9">
        <w:rPr>
          <w:rFonts w:ascii="EHUSans" w:eastAsia="Arial" w:hAnsi="EHUSans" w:cs="Times New Roman"/>
        </w:rPr>
        <w:t xml:space="preserve"> </w:t>
      </w:r>
      <w:proofErr w:type="spellStart"/>
      <w:r w:rsidR="000A5DD9" w:rsidRPr="000A5DD9">
        <w:rPr>
          <w:rFonts w:ascii="EHUSans" w:eastAsia="Arial" w:hAnsi="EHUSans" w:cs="Times New Roman"/>
        </w:rPr>
        <w:t>garatzeko</w:t>
      </w:r>
      <w:proofErr w:type="spellEnd"/>
      <w:r w:rsidR="000A5DD9" w:rsidRPr="000A5DD9">
        <w:rPr>
          <w:rFonts w:ascii="EHUSans" w:eastAsia="Arial" w:hAnsi="EHUSans" w:cs="Times New Roman"/>
        </w:rPr>
        <w:t>.</w:t>
      </w:r>
    </w:p>
    <w:p w:rsidR="000A5DD9" w:rsidRPr="000A5DD9" w:rsidRDefault="000A5DD9" w:rsidP="000A5D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8259A0" w:rsidRPr="00A15398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proofErr w:type="spellStart"/>
      <w:r w:rsidRPr="00D1552E">
        <w:rPr>
          <w:rFonts w:ascii="EHUSans" w:eastAsia="Arial" w:hAnsi="EHUSans" w:cs="Times New Roman"/>
          <w:b/>
          <w:i/>
        </w:rPr>
        <w:t>Sarrera</w:t>
      </w:r>
      <w:proofErr w:type="spellEnd"/>
      <w:r w:rsidRPr="00D1552E">
        <w:rPr>
          <w:rFonts w:ascii="EHUSans" w:eastAsia="Arial" w:hAnsi="EHUSans" w:cs="Times New Roman"/>
          <w:b/>
          <w:i/>
        </w:rPr>
        <w:br/>
      </w:r>
      <w:proofErr w:type="spellStart"/>
      <w:r w:rsidRPr="00A15398">
        <w:rPr>
          <w:rFonts w:ascii="EHUSans" w:eastAsia="Arial" w:hAnsi="EHUSans" w:cs="Times New Roman"/>
        </w:rPr>
        <w:t>Urteetako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esperientzian</w:t>
      </w:r>
      <w:proofErr w:type="spellEnd"/>
      <w:r w:rsidRPr="00A15398">
        <w:rPr>
          <w:rFonts w:ascii="EHUSans" w:eastAsia="Arial" w:hAnsi="EHUSans" w:cs="Times New Roman"/>
        </w:rPr>
        <w:t xml:space="preserve">, </w:t>
      </w:r>
      <w:proofErr w:type="spellStart"/>
      <w:r w:rsidRPr="00A15398">
        <w:rPr>
          <w:rFonts w:ascii="EHUSans" w:eastAsia="Arial" w:hAnsi="EHUSans" w:cs="Times New Roman"/>
        </w:rPr>
        <w:t>ikusi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dugu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esterilizazioaren</w:t>
      </w:r>
      <w:proofErr w:type="spellEnd"/>
      <w:r w:rsidRPr="00A15398">
        <w:rPr>
          <w:rFonts w:ascii="EHUSans" w:eastAsia="Arial" w:hAnsi="EHUSans" w:cs="Times New Roman"/>
        </w:rPr>
        <w:t xml:space="preserve"> eta </w:t>
      </w:r>
      <w:proofErr w:type="spellStart"/>
      <w:r w:rsidRPr="00A15398">
        <w:rPr>
          <w:rFonts w:ascii="EHUSans" w:eastAsia="Arial" w:hAnsi="EHUSans" w:cs="Times New Roman"/>
        </w:rPr>
        <w:t>desinfekzioaren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kontzeptuak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teknikarien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artean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transmititu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direla</w:t>
      </w:r>
      <w:proofErr w:type="spellEnd"/>
      <w:r w:rsidRPr="00A15398">
        <w:rPr>
          <w:rFonts w:ascii="EHUSans" w:eastAsia="Arial" w:hAnsi="EHUSans" w:cs="Times New Roman"/>
        </w:rPr>
        <w:t xml:space="preserve">, eta </w:t>
      </w:r>
      <w:proofErr w:type="spellStart"/>
      <w:r w:rsidRPr="00A15398">
        <w:rPr>
          <w:rFonts w:ascii="EHUSans" w:eastAsia="Arial" w:hAnsi="EHUSans" w:cs="Times New Roman"/>
        </w:rPr>
        <w:t>denboraren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joanean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kontzeptu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horien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garrantzia</w:t>
      </w:r>
      <w:proofErr w:type="spellEnd"/>
      <w:r w:rsidRPr="00A15398">
        <w:rPr>
          <w:rFonts w:ascii="EHUSans" w:eastAsia="Arial" w:hAnsi="EHUSans" w:cs="Times New Roman"/>
        </w:rPr>
        <w:t xml:space="preserve"> eta </w:t>
      </w:r>
      <w:proofErr w:type="spellStart"/>
      <w:r w:rsidRPr="00A15398">
        <w:rPr>
          <w:rFonts w:ascii="EHUSans" w:eastAsia="Arial" w:hAnsi="EHUSans" w:cs="Times New Roman"/>
        </w:rPr>
        <w:t>esanahia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galdu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direla</w:t>
      </w:r>
      <w:proofErr w:type="spellEnd"/>
      <w:r w:rsidRPr="00A15398">
        <w:rPr>
          <w:rFonts w:ascii="EHUSans" w:eastAsia="Arial" w:hAnsi="EHUSans" w:cs="Times New Roman"/>
        </w:rPr>
        <w:t xml:space="preserve">, eta </w:t>
      </w:r>
      <w:proofErr w:type="spellStart"/>
      <w:r w:rsidRPr="00A15398">
        <w:rPr>
          <w:rFonts w:ascii="EHUSans" w:eastAsia="Arial" w:hAnsi="EHUSans" w:cs="Times New Roman"/>
        </w:rPr>
        <w:t>kasu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askotan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terminologiak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nahasi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egin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direla</w:t>
      </w:r>
      <w:proofErr w:type="spellEnd"/>
      <w:r w:rsidRPr="00A15398">
        <w:rPr>
          <w:rFonts w:ascii="EHUSans" w:eastAsia="Arial" w:hAnsi="EHUSans" w:cs="Times New Roman"/>
        </w:rPr>
        <w:t xml:space="preserve">; </w:t>
      </w:r>
      <w:proofErr w:type="spellStart"/>
      <w:r w:rsidRPr="00A15398">
        <w:rPr>
          <w:rFonts w:ascii="EHUSans" w:eastAsia="Arial" w:hAnsi="EHUSans" w:cs="Times New Roman"/>
        </w:rPr>
        <w:t>beraz</w:t>
      </w:r>
      <w:proofErr w:type="spellEnd"/>
      <w:r w:rsidRPr="00A15398">
        <w:rPr>
          <w:rFonts w:ascii="EHUSans" w:eastAsia="Arial" w:hAnsi="EHUSans" w:cs="Times New Roman"/>
        </w:rPr>
        <w:t xml:space="preserve">, oso </w:t>
      </w:r>
      <w:proofErr w:type="spellStart"/>
      <w:r w:rsidRPr="00A15398">
        <w:rPr>
          <w:rFonts w:ascii="EHUSans" w:eastAsia="Arial" w:hAnsi="EHUSans" w:cs="Times New Roman"/>
        </w:rPr>
        <w:t>garrantzitsua</w:t>
      </w:r>
      <w:proofErr w:type="spellEnd"/>
      <w:r w:rsidRPr="00A15398">
        <w:rPr>
          <w:rFonts w:ascii="EHUSans" w:eastAsia="Arial" w:hAnsi="EHUSans" w:cs="Times New Roman"/>
        </w:rPr>
        <w:t xml:space="preserve"> da </w:t>
      </w:r>
      <w:proofErr w:type="spellStart"/>
      <w:r w:rsidRPr="00A15398">
        <w:rPr>
          <w:rFonts w:ascii="EHUSans" w:eastAsia="Arial" w:hAnsi="EHUSans" w:cs="Times New Roman"/>
        </w:rPr>
        <w:t>langileak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kontzeptu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horietan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trebatu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ahal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izatea</w:t>
      </w:r>
      <w:proofErr w:type="spellEnd"/>
      <w:r w:rsidRPr="00A15398">
        <w:rPr>
          <w:rFonts w:ascii="EHUSans" w:eastAsia="Arial" w:hAnsi="EHUSans" w:cs="Times New Roman"/>
        </w:rPr>
        <w:t>.</w:t>
      </w:r>
    </w:p>
    <w:p w:rsidR="008259A0" w:rsidRPr="00EC4C50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proofErr w:type="spellStart"/>
      <w:r w:rsidRPr="00A15398">
        <w:rPr>
          <w:rFonts w:ascii="EHUSans" w:eastAsia="Arial" w:hAnsi="EHUSans" w:cs="Times New Roman"/>
        </w:rPr>
        <w:t>Prestakuntza</w:t>
      </w:r>
      <w:proofErr w:type="spellEnd"/>
      <w:r w:rsidRPr="00A15398">
        <w:rPr>
          <w:rFonts w:ascii="EHUSans" w:eastAsia="Arial" w:hAnsi="EHUSans" w:cs="Times New Roman"/>
        </w:rPr>
        <w:t xml:space="preserve">-programa </w:t>
      </w:r>
      <w:proofErr w:type="spellStart"/>
      <w:r w:rsidRPr="00A15398">
        <w:rPr>
          <w:rFonts w:ascii="EHUSans" w:eastAsia="Arial" w:hAnsi="EHUSans" w:cs="Times New Roman"/>
        </w:rPr>
        <w:t>zati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teorikoago</w:t>
      </w:r>
      <w:proofErr w:type="spellEnd"/>
      <w:r w:rsidRPr="00A15398">
        <w:rPr>
          <w:rFonts w:ascii="EHUSans" w:eastAsia="Arial" w:hAnsi="EHUSans" w:cs="Times New Roman"/>
        </w:rPr>
        <w:t xml:space="preserve"> batean </w:t>
      </w:r>
      <w:proofErr w:type="spellStart"/>
      <w:r w:rsidRPr="00A15398">
        <w:rPr>
          <w:rFonts w:ascii="EHUSans" w:eastAsia="Arial" w:hAnsi="EHUSans" w:cs="Times New Roman"/>
        </w:rPr>
        <w:t>banatuta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dago</w:t>
      </w:r>
      <w:proofErr w:type="spellEnd"/>
      <w:r w:rsidRPr="00A15398">
        <w:rPr>
          <w:rFonts w:ascii="EHUSans" w:eastAsia="Arial" w:hAnsi="EHUSans" w:cs="Times New Roman"/>
        </w:rPr>
        <w:t xml:space="preserve">, eta </w:t>
      </w:r>
      <w:proofErr w:type="spellStart"/>
      <w:r w:rsidRPr="00A15398">
        <w:rPr>
          <w:rFonts w:ascii="EHUSans" w:eastAsia="Arial" w:hAnsi="EHUSans" w:cs="Times New Roman"/>
        </w:rPr>
        <w:t>bertan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kontzeptuak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argitzen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dira</w:t>
      </w:r>
      <w:proofErr w:type="spellEnd"/>
      <w:r w:rsidRPr="00A15398">
        <w:rPr>
          <w:rFonts w:ascii="EHUSans" w:eastAsia="Arial" w:hAnsi="EHUSans" w:cs="Times New Roman"/>
        </w:rPr>
        <w:t xml:space="preserve">, </w:t>
      </w:r>
      <w:proofErr w:type="spellStart"/>
      <w:r w:rsidRPr="00A15398">
        <w:rPr>
          <w:rFonts w:ascii="EHUSans" w:eastAsia="Arial" w:hAnsi="EHUSans" w:cs="Times New Roman"/>
        </w:rPr>
        <w:t>esterilizazioko</w:t>
      </w:r>
      <w:proofErr w:type="spellEnd"/>
      <w:r w:rsidRPr="00A15398">
        <w:rPr>
          <w:rFonts w:ascii="EHUSans" w:eastAsia="Arial" w:hAnsi="EHUSans" w:cs="Times New Roman"/>
        </w:rPr>
        <w:t xml:space="preserve"> eta </w:t>
      </w:r>
      <w:proofErr w:type="spellStart"/>
      <w:r w:rsidRPr="00A15398">
        <w:rPr>
          <w:rFonts w:ascii="EHUSans" w:eastAsia="Arial" w:hAnsi="EHUSans" w:cs="Times New Roman"/>
        </w:rPr>
        <w:t>desinfekzioko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merkatuko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teknologiak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azaltzen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dira</w:t>
      </w:r>
      <w:proofErr w:type="spellEnd"/>
      <w:r w:rsidRPr="00A15398">
        <w:rPr>
          <w:rFonts w:ascii="EHUSans" w:eastAsia="Arial" w:hAnsi="EHUSans" w:cs="Times New Roman"/>
        </w:rPr>
        <w:t xml:space="preserve"> eta, </w:t>
      </w:r>
      <w:proofErr w:type="spellStart"/>
      <w:r w:rsidRPr="00A15398">
        <w:rPr>
          <w:rFonts w:ascii="EHUSans" w:eastAsia="Arial" w:hAnsi="EHUSans" w:cs="Times New Roman"/>
        </w:rPr>
        <w:t>azkenik</w:t>
      </w:r>
      <w:proofErr w:type="spellEnd"/>
      <w:r w:rsidRPr="00A15398">
        <w:rPr>
          <w:rFonts w:ascii="EHUSans" w:eastAsia="Arial" w:hAnsi="EHUSans" w:cs="Times New Roman"/>
        </w:rPr>
        <w:t xml:space="preserve">, </w:t>
      </w:r>
      <w:proofErr w:type="spellStart"/>
      <w:r w:rsidRPr="00A15398">
        <w:rPr>
          <w:rFonts w:ascii="EHUSans" w:eastAsia="Arial" w:hAnsi="EHUSans" w:cs="Times New Roman"/>
        </w:rPr>
        <w:t>prozesuak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egiaztatzeko</w:t>
      </w:r>
      <w:proofErr w:type="spellEnd"/>
      <w:r w:rsidRPr="00A15398">
        <w:rPr>
          <w:rFonts w:ascii="EHUSans" w:eastAsia="Arial" w:hAnsi="EHUSans" w:cs="Times New Roman"/>
        </w:rPr>
        <w:t xml:space="preserve"> eta </w:t>
      </w:r>
      <w:proofErr w:type="spellStart"/>
      <w:r w:rsidRPr="00A15398">
        <w:rPr>
          <w:rFonts w:ascii="EHUSans" w:eastAsia="Arial" w:hAnsi="EHUSans" w:cs="Times New Roman"/>
        </w:rPr>
        <w:t>baliozkotzeko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jarraibideak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ematen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dira</w:t>
      </w:r>
      <w:proofErr w:type="spellEnd"/>
      <w:r w:rsidRPr="00A15398">
        <w:rPr>
          <w:rFonts w:ascii="EHUSans" w:eastAsia="Arial" w:hAnsi="EHUSans" w:cs="Times New Roman"/>
        </w:rPr>
        <w:t xml:space="preserve">. Programaren </w:t>
      </w:r>
      <w:proofErr w:type="spellStart"/>
      <w:r w:rsidRPr="00A15398">
        <w:rPr>
          <w:rFonts w:ascii="EHUSans" w:eastAsia="Arial" w:hAnsi="EHUSans" w:cs="Times New Roman"/>
        </w:rPr>
        <w:t>bigarren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zatia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prestakuntza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praktiko</w:t>
      </w:r>
      <w:proofErr w:type="spellEnd"/>
      <w:r w:rsidRPr="00A15398">
        <w:rPr>
          <w:rFonts w:ascii="EHUSans" w:eastAsia="Arial" w:hAnsi="EHUSans" w:cs="Times New Roman"/>
        </w:rPr>
        <w:t xml:space="preserve"> batean </w:t>
      </w:r>
      <w:proofErr w:type="spellStart"/>
      <w:r w:rsidRPr="00A15398">
        <w:rPr>
          <w:rFonts w:ascii="EHUSans" w:eastAsia="Arial" w:hAnsi="EHUSans" w:cs="Times New Roman"/>
        </w:rPr>
        <w:t>oinarritzen</w:t>
      </w:r>
      <w:proofErr w:type="spellEnd"/>
      <w:r w:rsidRPr="00A15398">
        <w:rPr>
          <w:rFonts w:ascii="EHUSans" w:eastAsia="Arial" w:hAnsi="EHUSans" w:cs="Times New Roman"/>
        </w:rPr>
        <w:t xml:space="preserve"> da. </w:t>
      </w:r>
      <w:proofErr w:type="spellStart"/>
      <w:r w:rsidRPr="00A15398">
        <w:rPr>
          <w:rFonts w:ascii="EHUSans" w:eastAsia="Arial" w:hAnsi="EHUSans" w:cs="Times New Roman"/>
        </w:rPr>
        <w:t>Prestakuntza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horretan</w:t>
      </w:r>
      <w:proofErr w:type="spellEnd"/>
      <w:r w:rsidRPr="00A15398">
        <w:rPr>
          <w:rFonts w:ascii="EHUSans" w:eastAsia="Arial" w:hAnsi="EHUSans" w:cs="Times New Roman"/>
        </w:rPr>
        <w:t xml:space="preserve">, </w:t>
      </w:r>
      <w:proofErr w:type="spellStart"/>
      <w:r w:rsidRPr="00A15398">
        <w:rPr>
          <w:rFonts w:ascii="EHUSans" w:eastAsia="Arial" w:hAnsi="EHUSans" w:cs="Times New Roman"/>
        </w:rPr>
        <w:t>azaldutako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kontzeptuetan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sakontzen</w:t>
      </w:r>
      <w:proofErr w:type="spellEnd"/>
      <w:r w:rsidRPr="00A15398">
        <w:rPr>
          <w:rFonts w:ascii="EHUSans" w:eastAsia="Arial" w:hAnsi="EHUSans" w:cs="Times New Roman"/>
        </w:rPr>
        <w:t xml:space="preserve"> da eta </w:t>
      </w:r>
      <w:proofErr w:type="spellStart"/>
      <w:r w:rsidRPr="00A15398">
        <w:rPr>
          <w:rFonts w:ascii="EHUSans" w:eastAsia="Arial" w:hAnsi="EHUSans" w:cs="Times New Roman"/>
        </w:rPr>
        <w:t>instalatutako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ekipoetako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operatiboa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lantzen</w:t>
      </w:r>
      <w:proofErr w:type="spellEnd"/>
      <w:r w:rsidRPr="00A15398">
        <w:rPr>
          <w:rFonts w:ascii="EHUSans" w:eastAsia="Arial" w:hAnsi="EHUSans" w:cs="Times New Roman"/>
        </w:rPr>
        <w:t xml:space="preserve"> da.</w:t>
      </w:r>
      <w:r w:rsidRPr="00A15398">
        <w:rPr>
          <w:rFonts w:ascii="EHUSans" w:eastAsia="Arial" w:hAnsi="EHUSans" w:cs="Times New Roman"/>
        </w:rPr>
        <w:br/>
      </w:r>
      <w:proofErr w:type="spellStart"/>
      <w:r w:rsidRPr="00A15398">
        <w:rPr>
          <w:rFonts w:ascii="EHUSans" w:eastAsia="Arial" w:hAnsi="EHUSans" w:cs="Times New Roman"/>
        </w:rPr>
        <w:t>Prestakuntza-jardunaldia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lanaldi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bakarrean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planifikatuko</w:t>
      </w:r>
      <w:proofErr w:type="spellEnd"/>
      <w:r w:rsidRPr="00A15398">
        <w:rPr>
          <w:rFonts w:ascii="EHUSans" w:eastAsia="Arial" w:hAnsi="EHUSans" w:cs="Times New Roman"/>
        </w:rPr>
        <w:t xml:space="preserve"> da, </w:t>
      </w:r>
      <w:proofErr w:type="spellStart"/>
      <w:r w:rsidRPr="00A15398">
        <w:rPr>
          <w:rFonts w:ascii="EHUSans" w:eastAsia="Arial" w:hAnsi="EHUSans" w:cs="Times New Roman"/>
        </w:rPr>
        <w:t>goizeko</w:t>
      </w:r>
      <w:proofErr w:type="spellEnd"/>
      <w:r w:rsidRPr="00A15398">
        <w:rPr>
          <w:rFonts w:ascii="EHUSans" w:eastAsia="Arial" w:hAnsi="EHUSans" w:cs="Times New Roman"/>
        </w:rPr>
        <w:t xml:space="preserve"> </w:t>
      </w:r>
      <w:proofErr w:type="spellStart"/>
      <w:r w:rsidRPr="00A15398">
        <w:rPr>
          <w:rFonts w:ascii="EHUSans" w:eastAsia="Arial" w:hAnsi="EHUSans" w:cs="Times New Roman"/>
        </w:rPr>
        <w:t>ordutegian</w:t>
      </w:r>
      <w:proofErr w:type="spellEnd"/>
      <w:r w:rsidRPr="00A15398">
        <w:rPr>
          <w:rFonts w:ascii="EHUSans" w:eastAsia="Arial" w:hAnsi="EHUSans" w:cs="Times New Roman"/>
        </w:rPr>
        <w:t xml:space="preserve">  (9:00etatik 14: 00etara).</w:t>
      </w:r>
      <w:r w:rsidRPr="00A15398">
        <w:rPr>
          <w:rFonts w:ascii="EHUSans" w:eastAsia="Arial" w:hAnsi="EHUSans" w:cs="Times New Roman"/>
        </w:rPr>
        <w:br/>
      </w:r>
      <w:r w:rsidRPr="00D1552E">
        <w:rPr>
          <w:rFonts w:ascii="EHUSans" w:eastAsia="Arial" w:hAnsi="EHUSans" w:cs="Times New Roman"/>
          <w:b/>
          <w:i/>
        </w:rPr>
        <w:br/>
        <w:t>Programa</w:t>
      </w:r>
      <w:r w:rsidRPr="00D1552E">
        <w:rPr>
          <w:rFonts w:ascii="EHUSans" w:eastAsia="Arial" w:hAnsi="EHUSans" w:cs="Times New Roman"/>
          <w:b/>
          <w:i/>
        </w:rPr>
        <w:br/>
      </w:r>
      <w:bookmarkStart w:id="0" w:name="_GoBack"/>
      <w:bookmarkEnd w:id="0"/>
      <w:r w:rsidRPr="008259A0">
        <w:rPr>
          <w:rFonts w:ascii="EHUSans" w:eastAsia="Arial" w:hAnsi="EHUSans" w:cs="Times New Roman"/>
        </w:rPr>
        <w:t xml:space="preserve">09:00 </w:t>
      </w:r>
      <w:proofErr w:type="spellStart"/>
      <w:r w:rsidRPr="008259A0">
        <w:rPr>
          <w:rFonts w:ascii="EHUSans" w:eastAsia="Arial" w:hAnsi="EHUSans" w:cs="Times New Roman"/>
        </w:rPr>
        <w:t>Ongietorria</w:t>
      </w:r>
      <w:proofErr w:type="spellEnd"/>
      <w:r w:rsidRPr="008259A0">
        <w:rPr>
          <w:rFonts w:ascii="EHUSans" w:eastAsia="Arial" w:hAnsi="EHUSans" w:cs="Times New Roman"/>
        </w:rPr>
        <w:t>.</w:t>
      </w:r>
    </w:p>
    <w:p w:rsidR="00D1552E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8259A0">
        <w:rPr>
          <w:rFonts w:ascii="EHUSans" w:eastAsia="Arial" w:hAnsi="EHUSans" w:cs="Times New Roman"/>
        </w:rPr>
        <w:t xml:space="preserve">09:15 – 10:30 </w:t>
      </w:r>
      <w:proofErr w:type="spellStart"/>
      <w:r w:rsidRPr="008259A0">
        <w:rPr>
          <w:rFonts w:ascii="EHUSans" w:eastAsia="Arial" w:hAnsi="EHUSans" w:cs="Times New Roman"/>
        </w:rPr>
        <w:t>desinfektatzeko</w:t>
      </w:r>
      <w:proofErr w:type="spellEnd"/>
      <w:r w:rsidRPr="008259A0">
        <w:rPr>
          <w:rFonts w:ascii="EHUSans" w:eastAsia="Arial" w:hAnsi="EHUSans" w:cs="Times New Roman"/>
        </w:rPr>
        <w:t xml:space="preserve"> eta </w:t>
      </w:r>
      <w:proofErr w:type="spellStart"/>
      <w:r w:rsidRPr="008259A0">
        <w:rPr>
          <w:rFonts w:ascii="EHUSans" w:eastAsia="Arial" w:hAnsi="EHUSans" w:cs="Times New Roman"/>
        </w:rPr>
        <w:t>esterilizatzeko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printzipioak</w:t>
      </w:r>
      <w:proofErr w:type="spellEnd"/>
      <w:r w:rsidRPr="008259A0">
        <w:rPr>
          <w:rFonts w:ascii="EHUSans" w:eastAsia="Arial" w:hAnsi="EHUSans" w:cs="Times New Roman"/>
        </w:rPr>
        <w:t xml:space="preserve">. </w:t>
      </w:r>
      <w:proofErr w:type="spellStart"/>
      <w:r w:rsidRPr="008259A0">
        <w:rPr>
          <w:rFonts w:ascii="EHUSans" w:eastAsia="Arial" w:hAnsi="EHUSans" w:cs="Times New Roman"/>
        </w:rPr>
        <w:t>Prozesua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monitorizatzeko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prozesuak</w:t>
      </w:r>
      <w:proofErr w:type="spellEnd"/>
      <w:r w:rsidRPr="008259A0">
        <w:rPr>
          <w:rFonts w:ascii="EHUSans" w:eastAsia="Arial" w:hAnsi="EHUSans" w:cs="Times New Roman"/>
        </w:rPr>
        <w:t xml:space="preserve">. </w:t>
      </w:r>
      <w:proofErr w:type="spellStart"/>
      <w:r w:rsidRPr="008259A0">
        <w:rPr>
          <w:rFonts w:ascii="EHUSans" w:eastAsia="Arial" w:hAnsi="EHUSans" w:cs="Times New Roman"/>
        </w:rPr>
        <w:t>Bilgarriak</w:t>
      </w:r>
      <w:proofErr w:type="spellEnd"/>
      <w:r w:rsidRPr="008259A0">
        <w:rPr>
          <w:rFonts w:ascii="EHUSans" w:eastAsia="Arial" w:hAnsi="EHUSans" w:cs="Times New Roman"/>
        </w:rPr>
        <w:t xml:space="preserve">. </w:t>
      </w:r>
      <w:proofErr w:type="spellStart"/>
      <w:r w:rsidRPr="008259A0">
        <w:rPr>
          <w:rFonts w:ascii="EHUSans" w:eastAsia="Arial" w:hAnsi="EHUSans" w:cs="Times New Roman"/>
        </w:rPr>
        <w:t>Solidoak</w:t>
      </w:r>
      <w:proofErr w:type="spellEnd"/>
      <w:r w:rsidRPr="008259A0">
        <w:rPr>
          <w:rFonts w:ascii="EHUSans" w:eastAsia="Arial" w:hAnsi="EHUSans" w:cs="Times New Roman"/>
        </w:rPr>
        <w:t>/</w:t>
      </w:r>
      <w:proofErr w:type="spellStart"/>
      <w:r w:rsidRPr="008259A0">
        <w:rPr>
          <w:rFonts w:ascii="EHUSans" w:eastAsia="Arial" w:hAnsi="EHUSans" w:cs="Times New Roman"/>
        </w:rPr>
        <w:t>likidoak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esterilizatzea</w:t>
      </w:r>
      <w:proofErr w:type="spellEnd"/>
      <w:r w:rsidRPr="008259A0">
        <w:rPr>
          <w:rFonts w:ascii="EHUSans" w:eastAsia="Arial" w:hAnsi="EHUSans" w:cs="Times New Roman"/>
        </w:rPr>
        <w:t xml:space="preserve"> eta SAS </w:t>
      </w:r>
      <w:proofErr w:type="spellStart"/>
      <w:r w:rsidRPr="008259A0">
        <w:rPr>
          <w:rFonts w:ascii="EHUSans" w:eastAsia="Arial" w:hAnsi="EHUSans" w:cs="Times New Roman"/>
        </w:rPr>
        <w:t>desinfekzio-prozesuak</w:t>
      </w:r>
      <w:proofErr w:type="spellEnd"/>
      <w:r w:rsidRPr="008259A0">
        <w:rPr>
          <w:rFonts w:ascii="EHUSans" w:eastAsia="Arial" w:hAnsi="EHUSans" w:cs="Times New Roman"/>
        </w:rPr>
        <w:t>.</w:t>
      </w:r>
    </w:p>
    <w:p w:rsidR="008259A0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8259A0">
        <w:rPr>
          <w:rFonts w:ascii="EHUSans" w:eastAsia="Arial" w:hAnsi="EHUSans" w:cs="Times New Roman"/>
        </w:rPr>
        <w:t xml:space="preserve">10.30-11.45 </w:t>
      </w:r>
      <w:proofErr w:type="spellStart"/>
      <w:r w:rsidRPr="008259A0">
        <w:rPr>
          <w:rFonts w:ascii="EHUSans" w:eastAsia="Arial" w:hAnsi="EHUSans" w:cs="Times New Roman"/>
        </w:rPr>
        <w:t>Garbiketa-prozesuen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oinarrizko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printzipioak</w:t>
      </w:r>
      <w:proofErr w:type="spellEnd"/>
      <w:r w:rsidRPr="008259A0">
        <w:rPr>
          <w:rFonts w:ascii="EHUSans" w:eastAsia="Arial" w:hAnsi="EHUSans" w:cs="Times New Roman"/>
        </w:rPr>
        <w:t xml:space="preserve">. </w:t>
      </w:r>
      <w:proofErr w:type="spellStart"/>
      <w:r w:rsidRPr="008259A0">
        <w:rPr>
          <w:rFonts w:ascii="EHUSans" w:eastAsia="Arial" w:hAnsi="EHUSans" w:cs="Times New Roman"/>
        </w:rPr>
        <w:t>Detergentzia</w:t>
      </w:r>
      <w:proofErr w:type="spellEnd"/>
      <w:r w:rsidRPr="008259A0">
        <w:rPr>
          <w:rFonts w:ascii="EHUSans" w:eastAsia="Arial" w:hAnsi="EHUSans" w:cs="Times New Roman"/>
        </w:rPr>
        <w:t xml:space="preserve"> eta </w:t>
      </w:r>
      <w:proofErr w:type="spellStart"/>
      <w:r w:rsidRPr="008259A0">
        <w:rPr>
          <w:rFonts w:ascii="EHUSans" w:eastAsia="Arial" w:hAnsi="EHUSans" w:cs="Times New Roman"/>
        </w:rPr>
        <w:t>aplikazioak</w:t>
      </w:r>
      <w:proofErr w:type="spellEnd"/>
      <w:r>
        <w:rPr>
          <w:rFonts w:ascii="EHUSans" w:eastAsia="Arial" w:hAnsi="EHUSans" w:cs="Times New Roman"/>
        </w:rPr>
        <w:t>.</w:t>
      </w:r>
    </w:p>
    <w:p w:rsidR="008259A0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8259A0">
        <w:rPr>
          <w:rFonts w:ascii="EHUSans" w:eastAsia="Arial" w:hAnsi="EHUSans" w:cs="Times New Roman"/>
        </w:rPr>
        <w:t xml:space="preserve">11.45 – 12:15 </w:t>
      </w:r>
      <w:proofErr w:type="spellStart"/>
      <w:r w:rsidRPr="008259A0">
        <w:rPr>
          <w:rFonts w:ascii="EHUSans" w:eastAsia="Arial" w:hAnsi="EHUSans" w:cs="Times New Roman"/>
        </w:rPr>
        <w:t>Coffee</w:t>
      </w:r>
      <w:proofErr w:type="spellEnd"/>
      <w:r w:rsidRPr="008259A0">
        <w:rPr>
          <w:rFonts w:ascii="EHUSans" w:eastAsia="Arial" w:hAnsi="EHUSans" w:cs="Times New Roman"/>
        </w:rPr>
        <w:t xml:space="preserve"> break.</w:t>
      </w:r>
    </w:p>
    <w:p w:rsidR="008259A0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8259A0">
        <w:rPr>
          <w:rFonts w:ascii="EHUSans" w:eastAsia="Arial" w:hAnsi="EHUSans" w:cs="Times New Roman"/>
        </w:rPr>
        <w:t xml:space="preserve">12:15 – 14:00 </w:t>
      </w:r>
      <w:proofErr w:type="spellStart"/>
      <w:r w:rsidRPr="008259A0">
        <w:rPr>
          <w:rFonts w:ascii="EHUSans" w:eastAsia="Arial" w:hAnsi="EHUSans" w:cs="Times New Roman"/>
        </w:rPr>
        <w:t>desinfektatzeko</w:t>
      </w:r>
      <w:proofErr w:type="spellEnd"/>
      <w:r w:rsidRPr="008259A0">
        <w:rPr>
          <w:rFonts w:ascii="EHUSans" w:eastAsia="Arial" w:hAnsi="EHUSans" w:cs="Times New Roman"/>
        </w:rPr>
        <w:t xml:space="preserve"> eta </w:t>
      </w:r>
      <w:proofErr w:type="spellStart"/>
      <w:r w:rsidRPr="008259A0">
        <w:rPr>
          <w:rFonts w:ascii="EHUSans" w:eastAsia="Arial" w:hAnsi="EHUSans" w:cs="Times New Roman"/>
        </w:rPr>
        <w:t>esterilizatzeko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ekipoen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erabilera</w:t>
      </w:r>
      <w:proofErr w:type="spellEnd"/>
      <w:r w:rsidRPr="008259A0">
        <w:rPr>
          <w:rFonts w:ascii="EHUSans" w:eastAsia="Arial" w:hAnsi="EHUSans" w:cs="Times New Roman"/>
        </w:rPr>
        <w:t xml:space="preserve">. </w:t>
      </w:r>
      <w:proofErr w:type="spellStart"/>
      <w:r w:rsidRPr="008259A0">
        <w:rPr>
          <w:rFonts w:ascii="EHUSans" w:eastAsia="Arial" w:hAnsi="EHUSans" w:cs="Times New Roman"/>
        </w:rPr>
        <w:t>Erabiltzailearen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prestakuntza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teknikoa</w:t>
      </w:r>
      <w:proofErr w:type="spellEnd"/>
      <w:r w:rsidRPr="008259A0">
        <w:rPr>
          <w:rFonts w:ascii="EHUSans" w:eastAsia="Arial" w:hAnsi="EHUSans" w:cs="Times New Roman"/>
        </w:rPr>
        <w:t xml:space="preserve"> - </w:t>
      </w:r>
      <w:proofErr w:type="spellStart"/>
      <w:r w:rsidRPr="008259A0">
        <w:rPr>
          <w:rFonts w:ascii="EHUSans" w:eastAsia="Arial" w:hAnsi="EHUSans" w:cs="Times New Roman"/>
        </w:rPr>
        <w:t>Saio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praktikoa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animaliategiko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langileentzat</w:t>
      </w:r>
      <w:proofErr w:type="spellEnd"/>
      <w:r w:rsidRPr="008259A0">
        <w:rPr>
          <w:rFonts w:ascii="EHUSans" w:eastAsia="Arial" w:hAnsi="EHUSans" w:cs="Times New Roman"/>
        </w:rPr>
        <w:t xml:space="preserve"> </w:t>
      </w:r>
      <w:proofErr w:type="spellStart"/>
      <w:r w:rsidRPr="008259A0">
        <w:rPr>
          <w:rFonts w:ascii="EHUSans" w:eastAsia="Arial" w:hAnsi="EHUSans" w:cs="Times New Roman"/>
        </w:rPr>
        <w:t>bakarrik</w:t>
      </w:r>
      <w:proofErr w:type="spellEnd"/>
      <w:r w:rsidRPr="008259A0">
        <w:rPr>
          <w:rFonts w:ascii="EHUSans" w:eastAsia="Arial" w:hAnsi="EHUSans" w:cs="Times New Roman"/>
        </w:rPr>
        <w:t>.</w:t>
      </w:r>
    </w:p>
    <w:p w:rsidR="008259A0" w:rsidRPr="008259A0" w:rsidRDefault="008259A0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8259A0">
        <w:rPr>
          <w:rFonts w:ascii="EHUSans" w:eastAsia="Arial" w:hAnsi="EHUSans" w:cs="Times New Roman"/>
        </w:rPr>
        <w:br/>
      </w:r>
      <w:r w:rsidR="0050266A" w:rsidRPr="008259A0">
        <w:rPr>
          <w:rFonts w:ascii="EHUSans" w:eastAsia="Arial" w:hAnsi="EHUSans" w:cs="Times New Roman"/>
          <w:b/>
        </w:rPr>
        <w:t>GEHIENEZKO EDUKIERA: 28.</w:t>
      </w:r>
    </w:p>
    <w:p w:rsidR="0050266A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r w:rsidRPr="001631BF">
        <w:rPr>
          <w:rFonts w:ascii="EHUSans" w:eastAsia="Arial" w:hAnsi="EHUSans" w:cs="Times New Roman"/>
          <w:b/>
        </w:rPr>
        <w:lastRenderedPageBreak/>
        <w:t>Objetivo</w:t>
      </w:r>
    </w:p>
    <w:p w:rsidR="001631BF" w:rsidRPr="0050266A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r w:rsidRPr="001631BF">
        <w:rPr>
          <w:rFonts w:ascii="EHUSans" w:eastAsia="Arial" w:hAnsi="EHUSans" w:cs="Times New Roman"/>
        </w:rPr>
        <w:t>Transmitir el suficiente c</w:t>
      </w:r>
      <w:r w:rsidR="008259A0">
        <w:rPr>
          <w:rFonts w:ascii="EHUSans" w:eastAsia="Arial" w:hAnsi="EHUSans" w:cs="Times New Roman"/>
        </w:rPr>
        <w:t>onocimiento en las técnicas de e</w:t>
      </w:r>
      <w:r w:rsidRPr="001631BF">
        <w:rPr>
          <w:rFonts w:ascii="EHUSans" w:eastAsia="Arial" w:hAnsi="EHUSans" w:cs="Times New Roman"/>
        </w:rPr>
        <w:t>steri</w:t>
      </w:r>
      <w:r w:rsidR="0050266A">
        <w:rPr>
          <w:rFonts w:ascii="EHUSans" w:eastAsia="Arial" w:hAnsi="EHUSans" w:cs="Times New Roman"/>
        </w:rPr>
        <w:t>lización, desinfección y lavado</w:t>
      </w:r>
      <w:r w:rsidRPr="001631BF">
        <w:rPr>
          <w:rFonts w:ascii="EHUSans" w:eastAsia="Arial" w:hAnsi="EHUSans" w:cs="Times New Roman"/>
        </w:rPr>
        <w:t xml:space="preserve"> para un mejor desarrollo de la actividad diaria del personal responsable y encargado de velar por el correcto funcionamiento de la Barrera</w:t>
      </w:r>
      <w:r w:rsidR="0050266A">
        <w:rPr>
          <w:rFonts w:ascii="EHUSans" w:eastAsia="Arial" w:hAnsi="EHUSans" w:cs="Times New Roman"/>
        </w:rPr>
        <w:t>,</w:t>
      </w:r>
      <w:r w:rsidRPr="001631BF">
        <w:rPr>
          <w:rFonts w:ascii="EHUSans" w:eastAsia="Arial" w:hAnsi="EHUSans" w:cs="Times New Roman"/>
        </w:rPr>
        <w:t xml:space="preserve"> la Animal </w:t>
      </w:r>
      <w:proofErr w:type="spellStart"/>
      <w:r w:rsidRPr="001631BF">
        <w:rPr>
          <w:rFonts w:ascii="EHUSans" w:eastAsia="Arial" w:hAnsi="EHUSans" w:cs="Times New Roman"/>
        </w:rPr>
        <w:t>Facility</w:t>
      </w:r>
      <w:proofErr w:type="spellEnd"/>
      <w:r w:rsidRPr="001631BF">
        <w:rPr>
          <w:rFonts w:ascii="EHUSans" w:eastAsia="Arial" w:hAnsi="EHUSans" w:cs="Times New Roman"/>
        </w:rPr>
        <w:t>.</w:t>
      </w:r>
    </w:p>
    <w:p w:rsidR="00D1552E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r w:rsidRPr="001631BF">
        <w:rPr>
          <w:rFonts w:ascii="EHUSans" w:eastAsia="Arial" w:hAnsi="EHUSans" w:cs="Times New Roman"/>
          <w:b/>
        </w:rPr>
        <w:t>Introducción</w:t>
      </w:r>
    </w:p>
    <w:p w:rsidR="001631BF" w:rsidRPr="001631BF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r w:rsidRPr="001631BF">
        <w:rPr>
          <w:rFonts w:ascii="EHUSans" w:eastAsia="Arial" w:hAnsi="EHUSans" w:cs="Times New Roman"/>
        </w:rPr>
        <w:t>En la experiencia de los años, hemos ido observando que los</w:t>
      </w:r>
      <w:r w:rsidR="008259A0">
        <w:rPr>
          <w:rFonts w:ascii="EHUSans" w:eastAsia="Arial" w:hAnsi="EHUSans" w:cs="Times New Roman"/>
        </w:rPr>
        <w:t xml:space="preserve"> conceptos de esterilización y desinfección </w:t>
      </w:r>
      <w:r w:rsidRPr="001631BF">
        <w:rPr>
          <w:rFonts w:ascii="EHUSans" w:eastAsia="Arial" w:hAnsi="EHUSans" w:cs="Times New Roman"/>
        </w:rPr>
        <w:t xml:space="preserve">son conceptos que se han ido transmitiendo entre </w:t>
      </w:r>
      <w:r w:rsidR="00C10D4F">
        <w:rPr>
          <w:rFonts w:ascii="EHUSans" w:eastAsia="Arial" w:hAnsi="EHUSans" w:cs="Times New Roman"/>
        </w:rPr>
        <w:t>el persona</w:t>
      </w:r>
      <w:r w:rsidR="008259A0">
        <w:rPr>
          <w:rFonts w:ascii="EHUSans" w:eastAsia="Arial" w:hAnsi="EHUSans" w:cs="Times New Roman"/>
        </w:rPr>
        <w:t>l</w:t>
      </w:r>
      <w:r w:rsidR="00C10D4F">
        <w:rPr>
          <w:rFonts w:ascii="EHUSans" w:eastAsia="Arial" w:hAnsi="EHUSans" w:cs="Times New Roman"/>
        </w:rPr>
        <w:t xml:space="preserve"> técnico</w:t>
      </w:r>
      <w:r w:rsidRPr="001631BF">
        <w:rPr>
          <w:rFonts w:ascii="EHUSans" w:eastAsia="Arial" w:hAnsi="EHUSans" w:cs="Times New Roman"/>
        </w:rPr>
        <w:t xml:space="preserve">, perdiendo a lo largo del tiempo la importancia </w:t>
      </w:r>
      <w:r w:rsidR="008259A0">
        <w:rPr>
          <w:rFonts w:ascii="EHUSans" w:eastAsia="Arial" w:hAnsi="EHUSans" w:cs="Times New Roman"/>
        </w:rPr>
        <w:t>y el significado de los mismos, ll</w:t>
      </w:r>
      <w:r w:rsidRPr="001631BF">
        <w:rPr>
          <w:rFonts w:ascii="EHUSans" w:eastAsia="Arial" w:hAnsi="EHUSans" w:cs="Times New Roman"/>
        </w:rPr>
        <w:t>egando en muchos caso</w:t>
      </w:r>
      <w:r w:rsidR="008259A0">
        <w:rPr>
          <w:rFonts w:ascii="EHUSans" w:eastAsia="Arial" w:hAnsi="EHUSans" w:cs="Times New Roman"/>
        </w:rPr>
        <w:t xml:space="preserve">s a confundir las </w:t>
      </w:r>
      <w:proofErr w:type="gramStart"/>
      <w:r w:rsidR="008259A0">
        <w:rPr>
          <w:rFonts w:ascii="EHUSans" w:eastAsia="Arial" w:hAnsi="EHUSans" w:cs="Times New Roman"/>
        </w:rPr>
        <w:t xml:space="preserve">terminologías, </w:t>
      </w:r>
      <w:r w:rsidRPr="001631BF">
        <w:rPr>
          <w:rFonts w:ascii="EHUSans" w:eastAsia="Arial" w:hAnsi="EHUSans" w:cs="Times New Roman"/>
        </w:rPr>
        <w:t xml:space="preserve"> </w:t>
      </w:r>
      <w:r w:rsidR="00C10D4F">
        <w:rPr>
          <w:rFonts w:ascii="EHUSans" w:eastAsia="Arial" w:hAnsi="EHUSans" w:cs="Times New Roman"/>
        </w:rPr>
        <w:t>por</w:t>
      </w:r>
      <w:proofErr w:type="gramEnd"/>
      <w:r w:rsidR="00C10D4F">
        <w:rPr>
          <w:rFonts w:ascii="EHUSans" w:eastAsia="Arial" w:hAnsi="EHUSans" w:cs="Times New Roman"/>
        </w:rPr>
        <w:t xml:space="preserve"> lo que</w:t>
      </w:r>
      <w:r w:rsidR="008259A0">
        <w:rPr>
          <w:rFonts w:ascii="EHUSans" w:eastAsia="Arial" w:hAnsi="EHUSans" w:cs="Times New Roman"/>
        </w:rPr>
        <w:t xml:space="preserve"> es</w:t>
      </w:r>
      <w:r w:rsidRPr="001631BF">
        <w:rPr>
          <w:rFonts w:ascii="EHUSans" w:eastAsia="Arial" w:hAnsi="EHUSans" w:cs="Times New Roman"/>
        </w:rPr>
        <w:t xml:space="preserve"> de gran relevancia el poder formar al personal en</w:t>
      </w:r>
      <w:r w:rsidR="00C10D4F">
        <w:rPr>
          <w:rFonts w:ascii="EHUSans" w:eastAsia="Arial" w:hAnsi="EHUSans" w:cs="Times New Roman"/>
        </w:rPr>
        <w:t xml:space="preserve"> </w:t>
      </w:r>
      <w:r w:rsidRPr="001631BF">
        <w:rPr>
          <w:rFonts w:ascii="EHUSans" w:eastAsia="Arial" w:hAnsi="EHUSans" w:cs="Times New Roman"/>
        </w:rPr>
        <w:t>estos conceptos.</w:t>
      </w:r>
    </w:p>
    <w:p w:rsidR="001631BF" w:rsidRPr="001631BF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>El programa de formación está dividido en una parte más teórica donde se clarifican conceptos, se explican las diversas tecnologías del mercado en Esterilización y desinfección</w:t>
      </w:r>
      <w:r w:rsidR="00C10D4F">
        <w:rPr>
          <w:rFonts w:ascii="EHUSans" w:eastAsia="Arial" w:hAnsi="EHUSans" w:cs="Times New Roman"/>
        </w:rPr>
        <w:t>,</w:t>
      </w:r>
      <w:r w:rsidRPr="001631BF">
        <w:rPr>
          <w:rFonts w:ascii="EHUSans" w:eastAsia="Arial" w:hAnsi="EHUSans" w:cs="Times New Roman"/>
        </w:rPr>
        <w:t xml:space="preserve"> y finalmente se dan pautas para la verificación </w:t>
      </w:r>
      <w:r w:rsidR="008259A0">
        <w:rPr>
          <w:rFonts w:ascii="EHUSans" w:eastAsia="Arial" w:hAnsi="EHUSans" w:cs="Times New Roman"/>
        </w:rPr>
        <w:t xml:space="preserve">y validación de procesos. La </w:t>
      </w:r>
      <w:r w:rsidRPr="001631BF">
        <w:rPr>
          <w:rFonts w:ascii="EHUSans" w:eastAsia="Arial" w:hAnsi="EHUSans" w:cs="Times New Roman"/>
        </w:rPr>
        <w:t>segunda parte del programa se basa en una formación práctica donde se profundiza sobre los conceptos explicados y se trabaja sobre la operativa en los equipos instalados.</w:t>
      </w:r>
    </w:p>
    <w:p w:rsidR="001631BF" w:rsidRPr="001631BF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>La jornada de formación se planifica en una únic</w:t>
      </w:r>
      <w:r w:rsidR="00C10D4F">
        <w:rPr>
          <w:rFonts w:ascii="EHUSans" w:eastAsia="Arial" w:hAnsi="EHUSans" w:cs="Times New Roman"/>
        </w:rPr>
        <w:t xml:space="preserve">a jornada en horario de mañana </w:t>
      </w:r>
      <w:r w:rsidRPr="001631BF">
        <w:rPr>
          <w:rFonts w:ascii="EHUSans" w:eastAsia="Arial" w:hAnsi="EHUSans" w:cs="Times New Roman"/>
        </w:rPr>
        <w:t>(9:00h-14:00h).</w:t>
      </w:r>
    </w:p>
    <w:p w:rsidR="001631BF" w:rsidRPr="001631BF" w:rsidRDefault="001631BF" w:rsidP="0071702B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r w:rsidRPr="001631BF">
        <w:rPr>
          <w:rFonts w:ascii="EHUSans" w:eastAsia="Arial" w:hAnsi="EHUSans" w:cs="Times New Roman"/>
          <w:b/>
        </w:rPr>
        <w:t>Programa</w:t>
      </w:r>
    </w:p>
    <w:p w:rsidR="001631BF" w:rsidRPr="001631BF" w:rsidRDefault="001631BF" w:rsidP="0071702B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>09:00 Bienvenida.</w:t>
      </w:r>
    </w:p>
    <w:p w:rsidR="001631BF" w:rsidRPr="001631BF" w:rsidRDefault="001631BF" w:rsidP="0071702B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>09:15 – 10.30 Principios de desinfección y esterilización. Procesos de monitorización de proceso. Embalajes. Esterilización de sólidos/líquidos y procesos de desinfección SAS.</w:t>
      </w:r>
    </w:p>
    <w:p w:rsidR="001631BF" w:rsidRPr="001631BF" w:rsidRDefault="001631BF" w:rsidP="0071702B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 xml:space="preserve">10.30-11.45 Principios básicos de los procesos de lavado. </w:t>
      </w:r>
      <w:proofErr w:type="spellStart"/>
      <w:r w:rsidRPr="001631BF">
        <w:rPr>
          <w:rFonts w:ascii="EHUSans" w:eastAsia="Arial" w:hAnsi="EHUSans" w:cs="Times New Roman"/>
        </w:rPr>
        <w:t>Detergencia</w:t>
      </w:r>
      <w:proofErr w:type="spellEnd"/>
      <w:r w:rsidRPr="001631BF">
        <w:rPr>
          <w:rFonts w:ascii="EHUSans" w:eastAsia="Arial" w:hAnsi="EHUSans" w:cs="Times New Roman"/>
        </w:rPr>
        <w:t xml:space="preserve"> y aplicaciones</w:t>
      </w:r>
      <w:r w:rsidR="00D1552E">
        <w:rPr>
          <w:rFonts w:ascii="EHUSans" w:eastAsia="Arial" w:hAnsi="EHUSans" w:cs="Times New Roman"/>
        </w:rPr>
        <w:t>.</w:t>
      </w:r>
    </w:p>
    <w:p w:rsidR="001631BF" w:rsidRPr="001631BF" w:rsidRDefault="001631BF" w:rsidP="0071702B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 xml:space="preserve">11.45 – 12:15 </w:t>
      </w:r>
      <w:proofErr w:type="spellStart"/>
      <w:r w:rsidRPr="001631BF">
        <w:rPr>
          <w:rFonts w:ascii="EHUSans" w:eastAsia="Arial" w:hAnsi="EHUSans" w:cs="Times New Roman"/>
        </w:rPr>
        <w:t>Coffee</w:t>
      </w:r>
      <w:proofErr w:type="spellEnd"/>
      <w:r w:rsidRPr="001631BF">
        <w:rPr>
          <w:rFonts w:ascii="EHUSans" w:eastAsia="Arial" w:hAnsi="EHUSans" w:cs="Times New Roman"/>
        </w:rPr>
        <w:t xml:space="preserve"> break.</w:t>
      </w:r>
    </w:p>
    <w:p w:rsidR="001631BF" w:rsidRPr="001631BF" w:rsidRDefault="001631BF" w:rsidP="0071702B">
      <w:pPr>
        <w:spacing w:after="200" w:line="360" w:lineRule="auto"/>
        <w:jc w:val="both"/>
        <w:rPr>
          <w:rFonts w:ascii="EHUSans" w:eastAsia="Arial" w:hAnsi="EHUSans" w:cs="Times New Roman"/>
        </w:rPr>
      </w:pPr>
      <w:r w:rsidRPr="001631BF">
        <w:rPr>
          <w:rFonts w:ascii="EHUSans" w:eastAsia="Arial" w:hAnsi="EHUSans" w:cs="Times New Roman"/>
        </w:rPr>
        <w:t>12:15 – 14:00 Manejo de los equipos de desinfección y esterilización. Formación técnica de usuario - Sesión práctica SOLO PARA EL PERSONAL DEL ANIMALARIO.</w:t>
      </w:r>
    </w:p>
    <w:p w:rsidR="001631BF" w:rsidRPr="001631BF" w:rsidRDefault="001631BF" w:rsidP="0050266A">
      <w:pPr>
        <w:spacing w:after="200" w:line="360" w:lineRule="auto"/>
        <w:jc w:val="both"/>
        <w:rPr>
          <w:rFonts w:ascii="EHUSans" w:eastAsia="Arial" w:hAnsi="EHUSans" w:cs="Times New Roman"/>
          <w:b/>
        </w:rPr>
      </w:pPr>
      <w:r w:rsidRPr="001631BF">
        <w:rPr>
          <w:rFonts w:ascii="EHUSans" w:eastAsia="Arial" w:hAnsi="EHUSans" w:cs="Times New Roman"/>
          <w:b/>
        </w:rPr>
        <w:t>AFORO MÁXIMO:28.</w:t>
      </w:r>
    </w:p>
    <w:p w:rsidR="005331A8" w:rsidRPr="001631BF" w:rsidRDefault="00B60B13" w:rsidP="00FB7908">
      <w:pPr>
        <w:jc w:val="both"/>
        <w:rPr>
          <w:rFonts w:ascii="EHUSans" w:hAnsi="EHUSans"/>
        </w:rPr>
      </w:pPr>
    </w:p>
    <w:sectPr w:rsidR="005331A8" w:rsidRPr="001631BF" w:rsidSect="00E93866">
      <w:headerReference w:type="default" r:id="rId10"/>
      <w:pgSz w:w="11906" w:h="16838"/>
      <w:pgMar w:top="2552" w:right="1701" w:bottom="1702" w:left="709" w:header="426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13" w:rsidRDefault="00B60B13">
      <w:pPr>
        <w:spacing w:after="0" w:line="240" w:lineRule="auto"/>
      </w:pPr>
      <w:r>
        <w:separator/>
      </w:r>
    </w:p>
  </w:endnote>
  <w:endnote w:type="continuationSeparator" w:id="0">
    <w:p w:rsidR="00B60B13" w:rsidRDefault="00B6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13" w:rsidRDefault="00B60B13">
      <w:pPr>
        <w:spacing w:after="0" w:line="240" w:lineRule="auto"/>
      </w:pPr>
      <w:r>
        <w:separator/>
      </w:r>
    </w:p>
  </w:footnote>
  <w:footnote w:type="continuationSeparator" w:id="0">
    <w:p w:rsidR="00B60B13" w:rsidRDefault="00B6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9" w:rsidRDefault="00FB7908">
    <w:pPr>
      <w:pStyle w:val="Encabezado"/>
    </w:pPr>
    <w:r>
      <w:rPr>
        <w:noProof/>
        <w:lang w:eastAsia="es-ES"/>
      </w:rPr>
      <w:drawing>
        <wp:inline distT="0" distB="0" distL="0" distR="0" wp14:anchorId="0186D5D9" wp14:editId="2CC68634">
          <wp:extent cx="1800225" cy="809625"/>
          <wp:effectExtent l="19050" t="0" r="9525" b="0"/>
          <wp:docPr id="1" name="0 Imagen" descr="logo_UP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UP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839" w:rsidRDefault="00FB7908" w:rsidP="00E93866">
    <w:pPr>
      <w:pStyle w:val="Encabezado"/>
      <w:jc w:val="right"/>
    </w:pPr>
    <w:r>
      <w:tab/>
    </w:r>
    <w:r>
      <w:tab/>
    </w:r>
  </w:p>
  <w:p w:rsidR="00B74839" w:rsidRDefault="00FB7908" w:rsidP="00E93866">
    <w:pPr>
      <w:pStyle w:val="Encabezado"/>
      <w:jc w:val="right"/>
    </w:pPr>
    <w:r>
      <w:rPr>
        <w:rFonts w:ascii="EHUSans" w:hAnsi="EHUSans"/>
        <w:b/>
        <w:sz w:val="24"/>
        <w:szCs w:val="24"/>
      </w:rPr>
      <w:t>Ref.: 21208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F"/>
    <w:rsid w:val="000A5DD9"/>
    <w:rsid w:val="00106D44"/>
    <w:rsid w:val="001631BF"/>
    <w:rsid w:val="00275FCA"/>
    <w:rsid w:val="0050266A"/>
    <w:rsid w:val="00653C39"/>
    <w:rsid w:val="0071702B"/>
    <w:rsid w:val="00725BA6"/>
    <w:rsid w:val="008259A0"/>
    <w:rsid w:val="00946FA1"/>
    <w:rsid w:val="009C33AE"/>
    <w:rsid w:val="00A15398"/>
    <w:rsid w:val="00B60B13"/>
    <w:rsid w:val="00BE4182"/>
    <w:rsid w:val="00C10D4F"/>
    <w:rsid w:val="00D1552E"/>
    <w:rsid w:val="00EC4C50"/>
    <w:rsid w:val="00FA77DD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3CF3"/>
  <w15:chartTrackingRefBased/>
  <w15:docId w15:val="{87FCA416-FC9A-4410-B1AE-D81434D3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31BF"/>
    <w:pPr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1631BF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SGIker/es/cursos/solicitud/alta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.bbcollab.com/collab/ui/session/join/5f94e41d9d244f1784d9204ed2f070e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olatzailea:%20SGIker%20(Ikerkuntza%20Zerbitzu%20Orokorrak)%20UPV-EHU.%20%20Irakaslea:%20Matachana%20Group%20%20Eguna:%20apirilak%2016,%20ostirala.%20%20Ordutegia:%209:00%20-%2012:00.%20%20Non:%20medikuntza%20eta%20Erizaintza%20Fakultateko%20Gradu%20Aretoan.%20Leioako%20campusa.%20UPV/EHU.%20%20Doako%20jarduera.%20%20Aforoa:%2028%20pertsona%20gehienez,%20iritsiera%20ordenaren%20arabera.%20%20Izena%20emateko%20esteka:%20http:/www.ehu.eus/SGIker/es/cursos/solicitud/alta/index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u.bbcollab.com/collab/ui/session/join/5f94e41d9d244f1784d9204ed2f070e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GOMEZ</dc:creator>
  <cp:keywords/>
  <dc:description/>
  <cp:lastModifiedBy>JOSE CARLOS GOMEZ</cp:lastModifiedBy>
  <cp:revision>5</cp:revision>
  <dcterms:created xsi:type="dcterms:W3CDTF">2021-04-13T11:40:00Z</dcterms:created>
  <dcterms:modified xsi:type="dcterms:W3CDTF">2021-04-13T11:43:00Z</dcterms:modified>
</cp:coreProperties>
</file>